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2"/>
        <w:gridCol w:w="4554"/>
      </w:tblGrid>
      <w:tr w:rsidR="00BF2845" w14:paraId="1688D333" w14:textId="77777777" w:rsidTr="00BF2845">
        <w:tc>
          <w:tcPr>
            <w:tcW w:w="4428" w:type="dxa"/>
            <w:shd w:val="clear" w:color="auto" w:fill="auto"/>
          </w:tcPr>
          <w:p w14:paraId="505B8C48" w14:textId="77777777" w:rsidR="00BF2845" w:rsidRDefault="00BF2845" w:rsidP="00BF2845">
            <w:pPr>
              <w:numPr>
                <w:ilvl w:val="12"/>
                <w:numId w:val="0"/>
              </w:numPr>
            </w:pPr>
            <w:r>
              <w:rPr>
                <w:noProof/>
              </w:rPr>
            </w:r>
            <w:r>
              <w:pict w14:anchorId="2DB15E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width:101.25pt;height:44.25pt;mso-position-horizontal-relative:char;mso-position-vertical-relative:line">
                  <v:imagedata r:id="rId8" o:title=""/>
                  <w10:wrap type="none"/>
                  <w10:anchorlock/>
                </v:shape>
              </w:pict>
            </w:r>
          </w:p>
        </w:tc>
        <w:tc>
          <w:tcPr>
            <w:tcW w:w="4428" w:type="dxa"/>
            <w:shd w:val="clear" w:color="auto" w:fill="auto"/>
          </w:tcPr>
          <w:p w14:paraId="63217B6C" w14:textId="77777777" w:rsidR="00BF2845" w:rsidRDefault="005512E1" w:rsidP="00BF2845">
            <w:pPr>
              <w:numPr>
                <w:ilvl w:val="12"/>
                <w:numId w:val="0"/>
              </w:numPr>
            </w:pPr>
            <w:r>
              <w:pict w14:anchorId="2A9B638B">
                <v:shape id="_x0000_i1026" type="#_x0000_t75" style="width:217.2pt;height:58.8pt">
                  <v:imagedata r:id="rId9" o:title=""/>
                </v:shape>
              </w:pict>
            </w:r>
          </w:p>
        </w:tc>
      </w:tr>
    </w:tbl>
    <w:p w14:paraId="1A1B13C3" w14:textId="77777777" w:rsidR="00BF2845" w:rsidRDefault="00BF2845" w:rsidP="00BF2845">
      <w:pPr>
        <w:numPr>
          <w:ilvl w:val="12"/>
          <w:numId w:val="0"/>
        </w:numPr>
      </w:pPr>
    </w:p>
    <w:p w14:paraId="1BD1D737" w14:textId="77777777" w:rsidR="00BF2845" w:rsidRDefault="00BF2845">
      <w:pPr>
        <w:numPr>
          <w:ilvl w:val="12"/>
          <w:numId w:val="0"/>
        </w:numPr>
      </w:pPr>
    </w:p>
    <w:p w14:paraId="5C3A155F" w14:textId="77777777" w:rsidR="003B707C" w:rsidRDefault="003B707C">
      <w:pPr>
        <w:numPr>
          <w:ilvl w:val="12"/>
          <w:numId w:val="0"/>
        </w:numPr>
      </w:pPr>
    </w:p>
    <w:p w14:paraId="3B52C6C9" w14:textId="77777777" w:rsidR="003B707C" w:rsidRDefault="003B707C">
      <w:pPr>
        <w:numPr>
          <w:ilvl w:val="12"/>
          <w:numId w:val="0"/>
        </w:numPr>
      </w:pPr>
    </w:p>
    <w:p w14:paraId="71A0EEB9" w14:textId="77777777" w:rsidR="003B707C" w:rsidRDefault="003B707C">
      <w:pPr>
        <w:pStyle w:val="Heading3"/>
        <w:rPr>
          <w:sz w:val="24"/>
        </w:rPr>
      </w:pPr>
      <w:r>
        <w:rPr>
          <w:sz w:val="24"/>
        </w:rPr>
        <w:t>SHIPPING BOXES, PACKAGES, FREIGHT &amp; STORAGE</w:t>
      </w:r>
    </w:p>
    <w:p w14:paraId="45F32A04" w14:textId="77777777" w:rsidR="003B707C" w:rsidRDefault="003B707C"/>
    <w:p w14:paraId="1C9FAA35" w14:textId="77777777" w:rsidR="003B707C" w:rsidRDefault="003B707C">
      <w:pPr>
        <w:pStyle w:val="BodyText"/>
      </w:pPr>
      <w:r>
        <w:t>Any packages being shipped to the Hyatt Regency Vancouver for your group must be pre-paid and addressed properly. For security reasons if the recipient is not a registered guest of the hotel or does not have a reservation with the hotel, the hotel has the right to decline receipt. Please address all packages with the attached label format:</w:t>
      </w:r>
    </w:p>
    <w:p w14:paraId="3451630F" w14:textId="77777777" w:rsidR="003B707C" w:rsidRDefault="003B707C">
      <w:pPr>
        <w:widowControl w:val="0"/>
        <w:autoSpaceDE w:val="0"/>
        <w:autoSpaceDN w:val="0"/>
        <w:adjustRightInd w:val="0"/>
        <w:rPr>
          <w:rFonts w:cs="Arial"/>
          <w:sz w:val="22"/>
        </w:rPr>
      </w:pPr>
    </w:p>
    <w:p w14:paraId="31520BF2" w14:textId="77777777" w:rsidR="003B707C" w:rsidRDefault="003B707C">
      <w:pPr>
        <w:pStyle w:val="BodyText3"/>
      </w:pPr>
      <w:r>
        <w:t xml:space="preserve">THE HOTEL DOES NOT ACCEPT LIABILITY FOR EQUIPMENT, GOODS, DISPLAYS AND/OR OTHER MATERIALS THAT ARRIVE OR FAIL TO ARRIVE AT THE HOTEL. THE GROUP IS RESPONSIBLE FOR INSURING </w:t>
      </w:r>
      <w:proofErr w:type="gramStart"/>
      <w:r>
        <w:t>IT'S</w:t>
      </w:r>
      <w:proofErr w:type="gramEnd"/>
      <w:r>
        <w:t xml:space="preserve"> PROPERTY FOR LOSS OR DAMAGE.</w:t>
      </w:r>
    </w:p>
    <w:p w14:paraId="33A1000E" w14:textId="77777777" w:rsidR="003B707C" w:rsidRDefault="003B707C">
      <w:pPr>
        <w:widowControl w:val="0"/>
        <w:autoSpaceDE w:val="0"/>
        <w:autoSpaceDN w:val="0"/>
        <w:adjustRightInd w:val="0"/>
        <w:rPr>
          <w:rFonts w:cs="Arial"/>
          <w:sz w:val="22"/>
        </w:rPr>
      </w:pPr>
    </w:p>
    <w:p w14:paraId="428BFB51" w14:textId="77777777" w:rsidR="003B707C" w:rsidRDefault="003B707C">
      <w:pPr>
        <w:pStyle w:val="BodyText2"/>
        <w:tabs>
          <w:tab w:val="left" w:pos="-720"/>
          <w:tab w:val="left" w:pos="5040"/>
        </w:tabs>
        <w:suppressAutoHyphens/>
        <w:rPr>
          <w:rFonts w:ascii="Times New Roman" w:hAnsi="Times New Roman" w:cs="Times New Roman"/>
          <w:spacing w:val="-3"/>
          <w:sz w:val="22"/>
          <w:lang w:val="en-GB"/>
        </w:rPr>
      </w:pPr>
      <w:r>
        <w:rPr>
          <w:rFonts w:ascii="Times New Roman" w:hAnsi="Times New Roman" w:cs="Times New Roman"/>
          <w:spacing w:val="-3"/>
          <w:sz w:val="22"/>
          <w:lang w:val="en-GB"/>
        </w:rPr>
        <w:t xml:space="preserve">All packages should be clearly marked with a return address.  The hotel will not receive or sign for C.O.D. shipments.  Please </w:t>
      </w:r>
      <w:proofErr w:type="gramStart"/>
      <w:r>
        <w:rPr>
          <w:rFonts w:ascii="Times New Roman" w:hAnsi="Times New Roman" w:cs="Times New Roman"/>
          <w:spacing w:val="-3"/>
          <w:sz w:val="22"/>
          <w:lang w:val="en-GB"/>
        </w:rPr>
        <w:t>make arrangements</w:t>
      </w:r>
      <w:proofErr w:type="gramEnd"/>
      <w:r>
        <w:rPr>
          <w:rFonts w:ascii="Times New Roman" w:hAnsi="Times New Roman" w:cs="Times New Roman"/>
          <w:spacing w:val="-3"/>
          <w:sz w:val="22"/>
          <w:lang w:val="en-GB"/>
        </w:rPr>
        <w:t xml:space="preserve"> with a shipping company to have your packages picked up from the hotel immediately following your event.</w:t>
      </w:r>
    </w:p>
    <w:p w14:paraId="0F35314A" w14:textId="77777777" w:rsidR="003B707C" w:rsidRDefault="003B707C">
      <w:pPr>
        <w:tabs>
          <w:tab w:val="left" w:pos="-720"/>
          <w:tab w:val="left" w:pos="720"/>
          <w:tab w:val="left" w:pos="5040"/>
        </w:tabs>
        <w:suppressAutoHyphens/>
        <w:jc w:val="both"/>
        <w:rPr>
          <w:spacing w:val="-3"/>
          <w:sz w:val="22"/>
          <w:lang w:val="en-GB"/>
        </w:rPr>
      </w:pPr>
    </w:p>
    <w:p w14:paraId="06B095B7" w14:textId="77777777" w:rsidR="003B707C" w:rsidRDefault="003B707C">
      <w:pPr>
        <w:tabs>
          <w:tab w:val="left" w:pos="-720"/>
          <w:tab w:val="left" w:pos="720"/>
          <w:tab w:val="left" w:pos="5040"/>
        </w:tabs>
        <w:suppressAutoHyphens/>
        <w:jc w:val="both"/>
        <w:rPr>
          <w:spacing w:val="-3"/>
          <w:sz w:val="22"/>
          <w:lang w:val="en-GB"/>
        </w:rPr>
      </w:pPr>
      <w:r>
        <w:rPr>
          <w:spacing w:val="-3"/>
          <w:sz w:val="22"/>
          <w:lang w:val="en-GB"/>
        </w:rPr>
        <w:t xml:space="preserve">Receiving hours at the Hyatt Regency Vancouver Loading Dock are 7:30 a.m. to 4:00 p.m. Please be aware of these times when scheduling your delivery of boxes or packages.  Items that are palletised or are of extensive weight must be delivered on a truck equipped with a lift gate </w:t>
      </w:r>
      <w:proofErr w:type="gramStart"/>
      <w:r>
        <w:rPr>
          <w:spacing w:val="-3"/>
          <w:sz w:val="22"/>
          <w:lang w:val="en-GB"/>
        </w:rPr>
        <w:t>in order to</w:t>
      </w:r>
      <w:proofErr w:type="gramEnd"/>
      <w:r>
        <w:rPr>
          <w:spacing w:val="-3"/>
          <w:sz w:val="22"/>
          <w:lang w:val="en-GB"/>
        </w:rPr>
        <w:t xml:space="preserve"> have access to the freight elevator.</w:t>
      </w:r>
    </w:p>
    <w:p w14:paraId="3F6C38F0" w14:textId="77777777" w:rsidR="003B707C" w:rsidRDefault="003B707C">
      <w:pPr>
        <w:rPr>
          <w:sz w:val="28"/>
        </w:rPr>
      </w:pPr>
    </w:p>
    <w:p w14:paraId="35D13684" w14:textId="77777777" w:rsidR="003B707C" w:rsidRDefault="003B707C">
      <w:pPr>
        <w:tabs>
          <w:tab w:val="left" w:pos="-720"/>
          <w:tab w:val="left" w:pos="360"/>
        </w:tabs>
        <w:suppressAutoHyphens/>
        <w:rPr>
          <w:spacing w:val="-3"/>
          <w:sz w:val="22"/>
          <w:lang w:val="en-GB"/>
        </w:rPr>
      </w:pPr>
      <w:r>
        <w:rPr>
          <w:rFonts w:cs="Arial"/>
          <w:color w:val="000000"/>
          <w:sz w:val="22"/>
        </w:rPr>
        <w:t xml:space="preserve">As the hotel has limited storage facilities, a limit of 10 boxes weighing 40lbs each will be accepted. Shipments must arrive no earlier than 3 business days prior to the arrival of your group.  </w:t>
      </w:r>
      <w:r>
        <w:rPr>
          <w:spacing w:val="-3"/>
          <w:sz w:val="22"/>
          <w:lang w:val="en-GB"/>
        </w:rPr>
        <w:t>Please contact the Meeting Concierge for delivery of your packages.</w:t>
      </w:r>
    </w:p>
    <w:p w14:paraId="36252BF0" w14:textId="77777777" w:rsidR="003B707C" w:rsidRDefault="003B707C">
      <w:pPr>
        <w:widowControl w:val="0"/>
        <w:autoSpaceDE w:val="0"/>
        <w:autoSpaceDN w:val="0"/>
        <w:adjustRightInd w:val="0"/>
        <w:rPr>
          <w:rFonts w:cs="Arial"/>
          <w:sz w:val="22"/>
        </w:rPr>
      </w:pPr>
    </w:p>
    <w:p w14:paraId="4B1362B0" w14:textId="77777777" w:rsidR="003B707C" w:rsidRDefault="003B707C">
      <w:pPr>
        <w:widowControl w:val="0"/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color w:val="000000"/>
          <w:sz w:val="22"/>
        </w:rPr>
        <w:t>A labor charge is applicable for transporting boxes to or from the storage facility. Below are the prices:</w:t>
      </w:r>
    </w:p>
    <w:p w14:paraId="41BDE53C" w14:textId="77777777" w:rsidR="003B707C" w:rsidRDefault="003B707C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</w:rPr>
      </w:pPr>
    </w:p>
    <w:p w14:paraId="2D100CD5" w14:textId="77777777" w:rsidR="003B707C" w:rsidRDefault="003B707C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Letter:  </w:t>
      </w:r>
      <w:r>
        <w:rPr>
          <w:rFonts w:cs="Arial"/>
          <w:color w:val="000000"/>
          <w:sz w:val="22"/>
        </w:rPr>
        <w:tab/>
        <w:t xml:space="preserve">Free of charge. </w:t>
      </w:r>
    </w:p>
    <w:p w14:paraId="5BC91FA5" w14:textId="77777777" w:rsidR="003B707C" w:rsidRDefault="003B707C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color w:val="000000"/>
          <w:sz w:val="22"/>
        </w:rPr>
        <w:t xml:space="preserve">Boxes: </w:t>
      </w:r>
      <w:r>
        <w:rPr>
          <w:rFonts w:cs="Arial"/>
          <w:color w:val="000000"/>
          <w:sz w:val="22"/>
        </w:rPr>
        <w:tab/>
        <w:t>$6.00 each</w:t>
      </w:r>
    </w:p>
    <w:p w14:paraId="4DCFD5BB" w14:textId="77777777" w:rsidR="003B707C" w:rsidRDefault="003B707C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Pallets: </w:t>
      </w:r>
      <w:r>
        <w:rPr>
          <w:rFonts w:cs="Arial"/>
          <w:color w:val="000000"/>
          <w:sz w:val="22"/>
        </w:rPr>
        <w:tab/>
        <w:t>$85.00 per pallet</w:t>
      </w:r>
    </w:p>
    <w:p w14:paraId="39474A24" w14:textId="77777777" w:rsidR="003B707C" w:rsidRDefault="003B707C">
      <w:pPr>
        <w:widowControl w:val="0"/>
        <w:autoSpaceDE w:val="0"/>
        <w:autoSpaceDN w:val="0"/>
        <w:adjustRightInd w:val="0"/>
        <w:rPr>
          <w:rFonts w:cs="Arial"/>
          <w:sz w:val="22"/>
        </w:rPr>
      </w:pPr>
    </w:p>
    <w:p w14:paraId="7EF40D6F" w14:textId="77777777" w:rsidR="003B707C" w:rsidRDefault="003B707C">
      <w:pPr>
        <w:widowControl w:val="0"/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color w:val="000000"/>
          <w:sz w:val="22"/>
        </w:rPr>
        <w:t>Common problems that can delay the delivery of your shipment are:</w:t>
      </w:r>
    </w:p>
    <w:p w14:paraId="73B44AAA" w14:textId="77777777" w:rsidR="003B707C" w:rsidRDefault="003B707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color w:val="000000"/>
          <w:sz w:val="22"/>
        </w:rPr>
        <w:t xml:space="preserve">Recipient does not know how the boxes were </w:t>
      </w:r>
      <w:proofErr w:type="gramStart"/>
      <w:r>
        <w:rPr>
          <w:rFonts w:cs="Arial"/>
          <w:color w:val="000000"/>
          <w:sz w:val="22"/>
        </w:rPr>
        <w:t>shipped</w:t>
      </w:r>
      <w:proofErr w:type="gramEnd"/>
    </w:p>
    <w:p w14:paraId="66A158F6" w14:textId="77777777" w:rsidR="003B707C" w:rsidRDefault="003B707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color w:val="000000"/>
          <w:sz w:val="22"/>
        </w:rPr>
        <w:t xml:space="preserve">Canada Customs did not clear your shipment on time or duties are </w:t>
      </w:r>
      <w:proofErr w:type="gramStart"/>
      <w:r>
        <w:rPr>
          <w:rFonts w:cs="Arial"/>
          <w:color w:val="000000"/>
          <w:sz w:val="22"/>
        </w:rPr>
        <w:t>due</w:t>
      </w:r>
      <w:proofErr w:type="gramEnd"/>
    </w:p>
    <w:p w14:paraId="56DEC349" w14:textId="77777777" w:rsidR="003B707C" w:rsidRDefault="003B707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color w:val="000000"/>
          <w:sz w:val="22"/>
        </w:rPr>
        <w:t xml:space="preserve">Recipient does not have tracking </w:t>
      </w:r>
      <w:proofErr w:type="gramStart"/>
      <w:r>
        <w:rPr>
          <w:rFonts w:cs="Arial"/>
          <w:color w:val="000000"/>
          <w:sz w:val="22"/>
        </w:rPr>
        <w:t>numbers</w:t>
      </w:r>
      <w:proofErr w:type="gramEnd"/>
    </w:p>
    <w:p w14:paraId="3AF6B344" w14:textId="77777777" w:rsidR="003B707C" w:rsidRDefault="003B707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color w:val="000000"/>
          <w:sz w:val="22"/>
        </w:rPr>
        <w:t xml:space="preserve">Boxes were not addressed appropriately with the group name and </w:t>
      </w:r>
      <w:proofErr w:type="gramStart"/>
      <w:r>
        <w:rPr>
          <w:rFonts w:cs="Arial"/>
          <w:color w:val="000000"/>
          <w:sz w:val="22"/>
        </w:rPr>
        <w:t>contact</w:t>
      </w:r>
      <w:proofErr w:type="gramEnd"/>
    </w:p>
    <w:p w14:paraId="25481930" w14:textId="77777777" w:rsidR="003B707C" w:rsidRDefault="003B707C">
      <w:pPr>
        <w:jc w:val="both"/>
        <w:rPr>
          <w:rFonts w:cs="Arial"/>
          <w:sz w:val="20"/>
        </w:rPr>
      </w:pPr>
    </w:p>
    <w:p w14:paraId="59FB05FA" w14:textId="77777777" w:rsidR="003B707C" w:rsidRDefault="003B707C">
      <w:pPr>
        <w:ind w:left="3600" w:hanging="3600"/>
        <w:jc w:val="both"/>
        <w:rPr>
          <w:rFonts w:cs="Arial"/>
          <w:color w:val="000000"/>
          <w:sz w:val="20"/>
        </w:rPr>
      </w:pPr>
      <w:bookmarkStart w:id="0" w:name="accounting_comments"/>
      <w:bookmarkEnd w:id="0"/>
    </w:p>
    <w:p w14:paraId="0E2122DD" w14:textId="77777777" w:rsidR="003B707C" w:rsidRDefault="003B707C">
      <w:pPr>
        <w:tabs>
          <w:tab w:val="left" w:pos="-720"/>
          <w:tab w:val="left" w:pos="720"/>
          <w:tab w:val="left" w:pos="5040"/>
        </w:tabs>
        <w:suppressAutoHyphens/>
        <w:jc w:val="both"/>
        <w:rPr>
          <w:b/>
          <w:bCs/>
          <w:caps/>
          <w:spacing w:val="-3"/>
          <w:sz w:val="22"/>
          <w:lang w:val="en-GB"/>
        </w:rPr>
      </w:pPr>
      <w:r>
        <w:rPr>
          <w:b/>
          <w:bCs/>
          <w:caps/>
          <w:spacing w:val="-3"/>
          <w:sz w:val="22"/>
          <w:lang w:val="en-GB"/>
        </w:rPr>
        <w:t>The hotel will not be responsible for boxes that do not have proper labels. All packages shipped to Hyatt Regency Vancouver must contain a label stating the following information:</w:t>
      </w:r>
    </w:p>
    <w:p w14:paraId="28432000" w14:textId="77777777" w:rsidR="003B707C" w:rsidRDefault="003B707C">
      <w:pPr>
        <w:ind w:left="3600" w:hanging="3600"/>
        <w:jc w:val="both"/>
        <w:rPr>
          <w:rFonts w:cs="Arial"/>
          <w:sz w:val="22"/>
        </w:rPr>
      </w:pPr>
    </w:p>
    <w:p w14:paraId="322F5DD1" w14:textId="77777777" w:rsidR="003B707C" w:rsidRDefault="003B707C"/>
    <w:p w14:paraId="5E2EEF25" w14:textId="77777777" w:rsidR="003B707C" w:rsidRDefault="003B707C"/>
    <w:p w14:paraId="49993E93" w14:textId="77777777" w:rsidR="003B707C" w:rsidRDefault="003B707C"/>
    <w:p w14:paraId="170268F8" w14:textId="77777777" w:rsidR="003B707C" w:rsidRDefault="003B707C"/>
    <w:p w14:paraId="5281A438" w14:textId="77777777" w:rsidR="003B707C" w:rsidRDefault="003B707C"/>
    <w:p w14:paraId="5285E60A" w14:textId="77777777" w:rsidR="003B707C" w:rsidRDefault="003B707C"/>
    <w:p w14:paraId="75D6E479" w14:textId="77777777" w:rsidR="003B707C" w:rsidRDefault="003B707C"/>
    <w:p w14:paraId="5007E3CD" w14:textId="77777777" w:rsidR="003B707C" w:rsidRDefault="003B707C">
      <w:pPr>
        <w:tabs>
          <w:tab w:val="left" w:pos="-720"/>
          <w:tab w:val="left" w:pos="720"/>
          <w:tab w:val="left" w:pos="5040"/>
        </w:tabs>
        <w:suppressAutoHyphens/>
        <w:jc w:val="center"/>
        <w:rPr>
          <w:b/>
          <w:bCs/>
          <w:spacing w:val="-3"/>
          <w:sz w:val="48"/>
          <w:lang w:val="en-GB"/>
        </w:rPr>
      </w:pPr>
      <w:r>
        <w:rPr>
          <w:b/>
          <w:bCs/>
          <w:spacing w:val="-3"/>
          <w:sz w:val="52"/>
          <w:lang w:val="en-GB"/>
        </w:rPr>
        <w:t xml:space="preserve">ATTN:  </w:t>
      </w:r>
      <w:r w:rsidR="000F5089">
        <w:rPr>
          <w:b/>
          <w:bCs/>
          <w:spacing w:val="-3"/>
          <w:sz w:val="48"/>
          <w:lang w:val="en-GB"/>
        </w:rPr>
        <w:t xml:space="preserve">Event </w:t>
      </w:r>
      <w:r>
        <w:rPr>
          <w:b/>
          <w:bCs/>
          <w:spacing w:val="-3"/>
          <w:sz w:val="48"/>
          <w:lang w:val="en-GB"/>
        </w:rPr>
        <w:t>Manager</w:t>
      </w:r>
      <w:r>
        <w:rPr>
          <w:b/>
          <w:bCs/>
          <w:color w:val="FF0000"/>
          <w:spacing w:val="-3"/>
          <w:sz w:val="48"/>
          <w:lang w:val="en-GB"/>
        </w:rPr>
        <w:t xml:space="preserve"> </w:t>
      </w:r>
    </w:p>
    <w:p w14:paraId="59BB1466" w14:textId="77777777" w:rsidR="003B707C" w:rsidRDefault="003B707C">
      <w:pPr>
        <w:tabs>
          <w:tab w:val="left" w:pos="-720"/>
          <w:tab w:val="left" w:pos="720"/>
          <w:tab w:val="left" w:pos="5040"/>
        </w:tabs>
        <w:suppressAutoHyphens/>
        <w:jc w:val="center"/>
        <w:rPr>
          <w:b/>
          <w:bCs/>
          <w:spacing w:val="-3"/>
          <w:sz w:val="52"/>
          <w:lang w:val="en-GB"/>
        </w:rPr>
      </w:pPr>
    </w:p>
    <w:p w14:paraId="790A8097" w14:textId="77777777" w:rsidR="003B707C" w:rsidRDefault="003B707C">
      <w:pPr>
        <w:pStyle w:val="Heading1"/>
        <w:rPr>
          <w:sz w:val="52"/>
        </w:rPr>
      </w:pPr>
      <w:r>
        <w:rPr>
          <w:sz w:val="52"/>
        </w:rPr>
        <w:t>C/o Hyatt Regency Vancouver</w:t>
      </w:r>
    </w:p>
    <w:p w14:paraId="22F42482" w14:textId="77777777" w:rsidR="003B707C" w:rsidRDefault="003B707C">
      <w:pPr>
        <w:tabs>
          <w:tab w:val="left" w:pos="-720"/>
          <w:tab w:val="left" w:pos="720"/>
          <w:tab w:val="left" w:pos="5040"/>
        </w:tabs>
        <w:suppressAutoHyphens/>
        <w:jc w:val="center"/>
        <w:rPr>
          <w:b/>
          <w:bCs/>
          <w:spacing w:val="-3"/>
          <w:sz w:val="52"/>
          <w:lang w:val="en-GB"/>
        </w:rPr>
      </w:pPr>
      <w:r>
        <w:rPr>
          <w:b/>
          <w:bCs/>
          <w:spacing w:val="-3"/>
          <w:sz w:val="52"/>
          <w:lang w:val="en-GB"/>
        </w:rPr>
        <w:t>655 Burrard Street</w:t>
      </w:r>
    </w:p>
    <w:p w14:paraId="0B294840" w14:textId="77777777" w:rsidR="003B707C" w:rsidRDefault="003B707C">
      <w:pPr>
        <w:tabs>
          <w:tab w:val="left" w:pos="-720"/>
          <w:tab w:val="left" w:pos="720"/>
          <w:tab w:val="left" w:pos="5040"/>
        </w:tabs>
        <w:suppressAutoHyphens/>
        <w:jc w:val="center"/>
        <w:rPr>
          <w:b/>
          <w:bCs/>
          <w:spacing w:val="-3"/>
          <w:sz w:val="52"/>
          <w:lang w:val="en-GB"/>
        </w:rPr>
      </w:pPr>
      <w:r>
        <w:rPr>
          <w:b/>
          <w:bCs/>
          <w:spacing w:val="-3"/>
          <w:sz w:val="52"/>
          <w:lang w:val="en-GB"/>
        </w:rPr>
        <w:t xml:space="preserve"> Vancouver, BC   V6C 2R7</w:t>
      </w:r>
    </w:p>
    <w:p w14:paraId="49C57B7E" w14:textId="77777777" w:rsidR="003B707C" w:rsidRDefault="003B707C">
      <w:pPr>
        <w:tabs>
          <w:tab w:val="left" w:pos="-720"/>
          <w:tab w:val="left" w:pos="720"/>
          <w:tab w:val="left" w:pos="5040"/>
        </w:tabs>
        <w:suppressAutoHyphens/>
        <w:jc w:val="center"/>
        <w:rPr>
          <w:b/>
          <w:bCs/>
          <w:spacing w:val="-3"/>
          <w:sz w:val="52"/>
          <w:lang w:val="en-GB"/>
        </w:rPr>
      </w:pPr>
    </w:p>
    <w:p w14:paraId="381F6C1D" w14:textId="77777777" w:rsidR="003B707C" w:rsidRDefault="003B707C">
      <w:pPr>
        <w:tabs>
          <w:tab w:val="left" w:pos="-720"/>
          <w:tab w:val="left" w:pos="720"/>
          <w:tab w:val="left" w:pos="5040"/>
        </w:tabs>
        <w:suppressAutoHyphens/>
        <w:jc w:val="center"/>
        <w:rPr>
          <w:b/>
          <w:bCs/>
          <w:spacing w:val="-3"/>
          <w:sz w:val="52"/>
          <w:lang w:val="en-GB"/>
        </w:rPr>
      </w:pPr>
    </w:p>
    <w:p w14:paraId="2883581F" w14:textId="77777777" w:rsidR="00BF2845" w:rsidRDefault="00BF2845" w:rsidP="00BF2845">
      <w:pPr>
        <w:tabs>
          <w:tab w:val="left" w:pos="-720"/>
          <w:tab w:val="left" w:pos="720"/>
          <w:tab w:val="left" w:pos="5040"/>
        </w:tabs>
        <w:suppressAutoHyphens/>
        <w:jc w:val="center"/>
        <w:rPr>
          <w:b/>
          <w:bCs/>
          <w:spacing w:val="-3"/>
          <w:sz w:val="66"/>
          <w:lang w:val="en-GB"/>
        </w:rPr>
      </w:pPr>
      <w:r>
        <w:rPr>
          <w:b/>
          <w:bCs/>
          <w:spacing w:val="-3"/>
          <w:sz w:val="66"/>
          <w:lang w:val="en-GB"/>
        </w:rPr>
        <w:t>TPAC 202</w:t>
      </w:r>
      <w:r w:rsidR="005512E1">
        <w:rPr>
          <w:b/>
          <w:bCs/>
          <w:spacing w:val="-3"/>
          <w:sz w:val="66"/>
          <w:lang w:val="en-GB"/>
        </w:rPr>
        <w:t>4</w:t>
      </w:r>
    </w:p>
    <w:p w14:paraId="51D870F5" w14:textId="77777777" w:rsidR="00BF2845" w:rsidRDefault="005512E1" w:rsidP="00BF2845">
      <w:pPr>
        <w:tabs>
          <w:tab w:val="left" w:pos="-720"/>
          <w:tab w:val="left" w:pos="720"/>
          <w:tab w:val="left" w:pos="5040"/>
        </w:tabs>
        <w:suppressAutoHyphens/>
        <w:jc w:val="center"/>
        <w:rPr>
          <w:b/>
          <w:bCs/>
          <w:spacing w:val="-3"/>
          <w:sz w:val="66"/>
          <w:lang w:val="en-GB"/>
        </w:rPr>
      </w:pPr>
      <w:r>
        <w:rPr>
          <w:b/>
          <w:bCs/>
          <w:spacing w:val="-3"/>
          <w:sz w:val="66"/>
          <w:lang w:val="en-GB"/>
        </w:rPr>
        <w:t>March 24-26, 2024</w:t>
      </w:r>
    </w:p>
    <w:p w14:paraId="77723CB8" w14:textId="77777777" w:rsidR="003B707C" w:rsidRDefault="003B707C" w:rsidP="00BF2845">
      <w:pPr>
        <w:tabs>
          <w:tab w:val="left" w:pos="-720"/>
          <w:tab w:val="left" w:pos="720"/>
          <w:tab w:val="left" w:pos="5040"/>
        </w:tabs>
        <w:suppressAutoHyphens/>
        <w:jc w:val="center"/>
        <w:rPr>
          <w:b/>
          <w:bCs/>
          <w:spacing w:val="-3"/>
          <w:sz w:val="16"/>
          <w:lang w:val="en-GB"/>
        </w:rPr>
      </w:pPr>
    </w:p>
    <w:p w14:paraId="74905740" w14:textId="77777777" w:rsidR="003B707C" w:rsidRDefault="003B707C">
      <w:pPr>
        <w:tabs>
          <w:tab w:val="left" w:pos="-720"/>
          <w:tab w:val="left" w:pos="720"/>
          <w:tab w:val="left" w:pos="5040"/>
        </w:tabs>
        <w:suppressAutoHyphens/>
        <w:jc w:val="center"/>
        <w:rPr>
          <w:b/>
          <w:bCs/>
          <w:spacing w:val="-3"/>
          <w:sz w:val="16"/>
          <w:lang w:val="en-GB"/>
        </w:rPr>
      </w:pPr>
    </w:p>
    <w:p w14:paraId="60702E8E" w14:textId="77777777" w:rsidR="003B707C" w:rsidRDefault="003B707C">
      <w:pPr>
        <w:tabs>
          <w:tab w:val="left" w:pos="-720"/>
          <w:tab w:val="left" w:pos="720"/>
          <w:tab w:val="left" w:pos="5040"/>
        </w:tabs>
        <w:suppressAutoHyphens/>
        <w:jc w:val="center"/>
        <w:rPr>
          <w:b/>
          <w:bCs/>
          <w:spacing w:val="-3"/>
          <w:sz w:val="16"/>
          <w:lang w:val="en-GB"/>
        </w:rPr>
      </w:pPr>
    </w:p>
    <w:p w14:paraId="4AB6E49D" w14:textId="77777777" w:rsidR="003B707C" w:rsidRDefault="003B707C">
      <w:pPr>
        <w:tabs>
          <w:tab w:val="left" w:pos="-720"/>
          <w:tab w:val="left" w:pos="720"/>
          <w:tab w:val="left" w:pos="5040"/>
        </w:tabs>
        <w:suppressAutoHyphens/>
        <w:jc w:val="center"/>
        <w:rPr>
          <w:b/>
          <w:bCs/>
          <w:spacing w:val="-3"/>
          <w:sz w:val="16"/>
          <w:lang w:val="en-GB"/>
        </w:rPr>
      </w:pPr>
    </w:p>
    <w:p w14:paraId="656D2B82" w14:textId="77777777" w:rsidR="003B707C" w:rsidRDefault="003B707C">
      <w:pPr>
        <w:tabs>
          <w:tab w:val="left" w:pos="-720"/>
          <w:tab w:val="left" w:pos="720"/>
          <w:tab w:val="left" w:pos="5040"/>
        </w:tabs>
        <w:suppressAutoHyphens/>
        <w:jc w:val="center"/>
        <w:rPr>
          <w:b/>
          <w:bCs/>
          <w:spacing w:val="-3"/>
          <w:sz w:val="16"/>
          <w:lang w:val="en-GB"/>
        </w:rPr>
      </w:pPr>
    </w:p>
    <w:p w14:paraId="282AF737" w14:textId="77777777" w:rsidR="003B707C" w:rsidRDefault="003B707C">
      <w:pPr>
        <w:pStyle w:val="Heading5"/>
      </w:pPr>
      <w:r>
        <w:t>Box ____ of _____</w:t>
      </w:r>
    </w:p>
    <w:p w14:paraId="135ABC6B" w14:textId="77777777" w:rsidR="003B707C" w:rsidRDefault="003B707C">
      <w:pPr>
        <w:pStyle w:val="Heading5"/>
      </w:pPr>
    </w:p>
    <w:p w14:paraId="1AFB1AA2" w14:textId="77777777" w:rsidR="003B707C" w:rsidRDefault="003B707C">
      <w:pPr>
        <w:pStyle w:val="Heading2"/>
        <w:jc w:val="center"/>
        <w:rPr>
          <w:color w:val="FF0000"/>
          <w:sz w:val="52"/>
        </w:rPr>
      </w:pPr>
    </w:p>
    <w:p w14:paraId="2E397073" w14:textId="77777777" w:rsidR="003B707C" w:rsidRDefault="003B707C">
      <w:pPr>
        <w:rPr>
          <w:sz w:val="52"/>
        </w:rPr>
      </w:pPr>
    </w:p>
    <w:sectPr w:rsidR="003B707C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A6FD6"/>
    <w:multiLevelType w:val="hybridMultilevel"/>
    <w:tmpl w:val="59CA0D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137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089"/>
    <w:rsid w:val="000F5089"/>
    <w:rsid w:val="003B707C"/>
    <w:rsid w:val="005512E1"/>
    <w:rsid w:val="00BF2845"/>
    <w:rsid w:val="00C0348B"/>
    <w:rsid w:val="00F5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7234EA0"/>
  <w15:chartTrackingRefBased/>
  <w15:docId w15:val="{3A9BAA1D-F651-4C32-812A-0A12B8F5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720"/>
        <w:tab w:val="left" w:pos="5040"/>
      </w:tabs>
      <w:suppressAutoHyphens/>
      <w:jc w:val="center"/>
      <w:outlineLvl w:val="0"/>
    </w:pPr>
    <w:rPr>
      <w:b/>
      <w:bCs/>
      <w:spacing w:val="-3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360"/>
      </w:tabs>
      <w:suppressAutoHyphens/>
      <w:outlineLvl w:val="1"/>
    </w:pPr>
    <w:rPr>
      <w:b/>
      <w:bCs/>
      <w:spacing w:val="-3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720"/>
        <w:tab w:val="left" w:pos="5040"/>
      </w:tabs>
      <w:suppressAutoHyphens/>
      <w:jc w:val="center"/>
      <w:outlineLvl w:val="3"/>
    </w:pPr>
    <w:rPr>
      <w:b/>
      <w:bCs/>
      <w:spacing w:val="-3"/>
      <w:sz w:val="36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720"/>
        <w:tab w:val="left" w:pos="5040"/>
      </w:tabs>
      <w:suppressAutoHyphens/>
      <w:jc w:val="center"/>
      <w:outlineLvl w:val="4"/>
    </w:pPr>
    <w:rPr>
      <w:b/>
      <w:bCs/>
      <w:spacing w:val="-3"/>
      <w:sz w:val="9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szCs w:val="20"/>
    </w:r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jc w:val="both"/>
    </w:pPr>
    <w:rPr>
      <w:rFonts w:cs="Arial"/>
      <w:color w:val="000000"/>
      <w:sz w:val="22"/>
    </w:rPr>
  </w:style>
  <w:style w:type="paragraph" w:styleId="BodyText3">
    <w:name w:val="Body Text 3"/>
    <w:basedOn w:val="Normal"/>
    <w:semiHidden/>
    <w:pPr>
      <w:widowControl w:val="0"/>
      <w:autoSpaceDE w:val="0"/>
      <w:autoSpaceDN w:val="0"/>
      <w:adjustRightInd w:val="0"/>
      <w:jc w:val="both"/>
    </w:pPr>
    <w:rPr>
      <w:rFonts w:cs="Arial"/>
      <w:b/>
      <w:bCs/>
      <w:color w:val="000000"/>
      <w:sz w:val="22"/>
    </w:rPr>
  </w:style>
  <w:style w:type="table" w:styleId="TableGrid">
    <w:name w:val="Table Grid"/>
    <w:basedOn w:val="TableNormal"/>
    <w:uiPriority w:val="59"/>
    <w:rsid w:val="00BF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907FB349A114495541F011F7561FF" ma:contentTypeVersion="15" ma:contentTypeDescription="Create a new document." ma:contentTypeScope="" ma:versionID="ea5f5bc53c83b71e3f6b6a76958d323e">
  <xsd:schema xmlns:xsd="http://www.w3.org/2001/XMLSchema" xmlns:xs="http://www.w3.org/2001/XMLSchema" xmlns:p="http://schemas.microsoft.com/office/2006/metadata/properties" xmlns:ns2="0ca097ec-07ea-4a64-8f0a-5d0e7d75931d" xmlns:ns3="14f64902-73b5-40e4-9a69-9cd682ec8af8" targetNamespace="http://schemas.microsoft.com/office/2006/metadata/properties" ma:root="true" ma:fieldsID="12c703b8ccc65126d5511f44c9c9dbe0" ns2:_="" ns3:_="">
    <xsd:import namespace="0ca097ec-07ea-4a64-8f0a-5d0e7d75931d"/>
    <xsd:import namespace="14f64902-73b5-40e4-9a69-9cd682ec8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097ec-07ea-4a64-8f0a-5d0e7d759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acaca2a-26bb-4588-b1b8-d56ab1b588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64902-73b5-40e4-9a69-9cd682ec8af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d3162e1-a107-43d8-b14c-c46853bb1c4e}" ma:internalName="TaxCatchAll" ma:showField="CatchAllData" ma:web="14f64902-73b5-40e4-9a69-9cd682ec8a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f64902-73b5-40e4-9a69-9cd682ec8af8"/>
    <lcf76f155ced4ddcb4097134ff3c332f xmlns="0ca097ec-07ea-4a64-8f0a-5d0e7d7593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D80C6E-CD99-4EE9-8141-5BE42ACB82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45592B-E287-4044-95CF-58159A19A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097ec-07ea-4a64-8f0a-5d0e7d75931d"/>
    <ds:schemaRef ds:uri="14f64902-73b5-40e4-9a69-9cd682ec8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0C9D78-0F91-4658-9E57-4ADAFAE9C891}">
  <ds:schemaRefs>
    <ds:schemaRef ds:uri="http://schemas.microsoft.com/office/2006/metadata/properties"/>
    <ds:schemaRef ds:uri="http://schemas.microsoft.com/office/infopath/2007/PartnerControls"/>
    <ds:schemaRef ds:uri="14f64902-73b5-40e4-9a69-9cd682ec8af8"/>
    <ds:schemaRef ds:uri="0ca097ec-07ea-4a64-8f0a-5d0e7d7593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SHIPPING/RECEIVING</vt:lpstr>
    </vt:vector>
  </TitlesOfParts>
  <Company>Hyatt Hotels &amp; Resorts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SHIPPING/RECEIVING</dc:title>
  <dc:subject/>
  <dc:creator>mpears</dc:creator>
  <cp:keywords/>
  <dc:description/>
  <cp:lastModifiedBy>Shannon Menu</cp:lastModifiedBy>
  <cp:revision>2</cp:revision>
  <dcterms:created xsi:type="dcterms:W3CDTF">2024-02-08T17:09:00Z</dcterms:created>
  <dcterms:modified xsi:type="dcterms:W3CDTF">2024-02-08T17:09:00Z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0x0101006BA4F94FFA3B91479878C367B7702A3A</vt:lpwstr>
  </property>
</Properties>
</file>